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48695-2018 i Ljungby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