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59346-2020 i Ljusdal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