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21538-2022 i Ljusdals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