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38-2023 i Lud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