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85-2020 i Ludvi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