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201-2018 i Ludvik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