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1-2019 i Lul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