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38-2023 i L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