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grönfink (EN, §4), tornseglare (EN, §4), björktrast (NT, §4), busksångare (NT, §4), drillsnäppa (NT, §4), fiskmås (NT, §4), rödvingetrast (NT, §4), spillkråka (NT, §4), svartvit flugsnappare (NT, §4), talltita (NT, §4) och huggorm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Björktrast (NT, §4)</w:t>
      </w:r>
    </w:p>
    <w:p>
      <w:pPr>
        <w:pStyle w:val="ListBullet"/>
      </w:pPr>
      <w:r>
        <w:t>Busksångare (NT, §4)</w:t>
      </w:r>
    </w:p>
    <w:p>
      <w:pPr>
        <w:pStyle w:val="ListBullet"/>
      </w:pPr>
      <w:r>
        <w:t>Drillsnäppa (NT, §4)</w:t>
      </w:r>
    </w:p>
    <w:p>
      <w:pPr>
        <w:pStyle w:val="ListBullet"/>
      </w:pPr>
      <w:r>
        <w:t>Fiskmås (NT, §4)</w:t>
      </w:r>
    </w:p>
    <w:p>
      <w:pPr>
        <w:pStyle w:val="ListBullet"/>
      </w:pPr>
      <w:r>
        <w:t>Rödvingetrast (NT, §4)</w:t>
      </w:r>
    </w:p>
    <w:p>
      <w:pPr>
        <w:pStyle w:val="ListBullet"/>
      </w:pPr>
      <w:r>
        <w:t>Spillkråka (NT, §4)</w:t>
      </w:r>
    </w:p>
    <w:p>
      <w:pPr>
        <w:pStyle w:val="ListBullet"/>
      </w:pPr>
      <w:r>
        <w:t>Svartvit flugsnappare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