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17-2020 i Lycksel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