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32-2021 i Lycksele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