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705-2020 i Lycksele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