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1117-2019 i Malung-Sälens kommun har hittats 8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