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5590-2020 i Malung-Säle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