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0548-2019 i Malung-Sälens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