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18-2019 i Malung-Sä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