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47-2021 i Malung-Sälens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