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48-2019 i Malung-Sälen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