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64-2022 i Malung-Sälen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