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58837-2022 i Malung-Sälens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