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-2019 i Malung-Sälens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