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63-2019 i Mar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