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232-2020 i Mark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