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31-2018 i Markary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