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694-2020 i Mörbylång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