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566-2019 i Mot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