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66-2019 i Mot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