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284-2019 i Nässjö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