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avverkningsamälan A 45233-2021 i Nora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