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524-2020 i Nordansti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