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40099-2019 i Nordmalings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