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96-2020 i Nordmaling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