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fältgentiana (EN), slåtterfibbla (NT), svart trolldruva (S), tibast (S), tvåblad (S, §8), underviol (S), vätteros (S), vårärt (S), nattviol (§8),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