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148-2019 i Norrtälje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