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2-2019 i Norrtälje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