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694-2019 i Norsjö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