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437-2019 i Nybr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