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93-2019 i Nybro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