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90-2022 i Ny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