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735-2019 i Nyköping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