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51697-2021 i Nyköpings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