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286-2019 i Ockelbo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