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95-2019 i Olofström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