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5-2019 i Olofström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