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97-2020 i Örebr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