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5443-2019 i Örnsköldsviks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