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42027-2023 i Os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