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641-2022 i O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