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31 naturvårdsarter hittats: blylav (EN), knärot (VU, §8), rynkskinn (VU), smalskaftslav (VU), barrviolspindling (NT), flattoppad klubbsvamp (NT), garnlav (NT), granticka (NT), harticka (NT), lunglav (NT), skrovellav (NT), talltita (NT, §4), tretåig hackspett (NT, §4), ullticka (NT), vedskivlav (NT), vedtrappmossa (NT), äggvaxskivling (NT), bårdlav (S), finbräken (S), guckusko (S, §7), korallblylav (S), kransrams (S), spindelblomster (S, §8), stuplav (S), svavelriska (S), tibast (S), tvåblad (S, §8), vedticka (S), brudsporre (§8), fläcknycklar (§8)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59269"/>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59592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