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violett guldvinge (EN, §4a), fjällfotad fingersvamp (VU), fjällfotad musseron (VU), grangråticka (VU), läderdoftande fingersvamp (VU), rynkskinn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